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94" w:type="dxa"/>
        <w:tblInd w:w="-562" w:type="dxa"/>
        <w:tblLayout w:type="fixed"/>
        <w:tblLook w:val="0000" w:firstRow="0" w:lastRow="0" w:firstColumn="0" w:lastColumn="0" w:noHBand="0" w:noVBand="0"/>
      </w:tblPr>
      <w:tblGrid>
        <w:gridCol w:w="4355"/>
        <w:gridCol w:w="6039"/>
      </w:tblGrid>
      <w:tr w:rsidR="0088102F" w:rsidRPr="00F32B10" w:rsidTr="00540C05">
        <w:tc>
          <w:tcPr>
            <w:tcW w:w="4355" w:type="dxa"/>
          </w:tcPr>
          <w:p w:rsidR="0088102F" w:rsidRPr="00F32B10" w:rsidRDefault="0088102F" w:rsidP="00540C05">
            <w:pPr>
              <w:pStyle w:val="Heading1"/>
              <w:spacing w:before="40"/>
              <w:jc w:val="center"/>
              <w:rPr>
                <w:rFonts w:ascii="Times New Roman" w:hAnsi="Times New Roman" w:cs="Times New Roman"/>
                <w:b w:val="0"/>
                <w:sz w:val="26"/>
                <w:szCs w:val="26"/>
                <w:lang w:val="vi-VN"/>
              </w:rPr>
            </w:pPr>
            <w:r w:rsidRPr="00F32B10">
              <w:rPr>
                <w:rFonts w:ascii="Times New Roman" w:hAnsi="Times New Roman" w:cs="Times New Roman"/>
                <w:b w:val="0"/>
                <w:sz w:val="26"/>
                <w:szCs w:val="26"/>
                <w:lang w:val="vi-VN"/>
              </w:rPr>
              <w:t>PHÒNG GD</w:t>
            </w:r>
            <w:r>
              <w:rPr>
                <w:rFonts w:ascii="Times New Roman" w:hAnsi="Times New Roman" w:cs="Times New Roman"/>
                <w:b w:val="0"/>
                <w:sz w:val="26"/>
                <w:szCs w:val="26"/>
              </w:rPr>
              <w:t>-</w:t>
            </w:r>
            <w:r w:rsidRPr="00F32B10">
              <w:rPr>
                <w:rFonts w:ascii="Times New Roman" w:hAnsi="Times New Roman" w:cs="Times New Roman"/>
                <w:b w:val="0"/>
                <w:sz w:val="26"/>
                <w:szCs w:val="26"/>
                <w:lang w:val="vi-VN"/>
              </w:rPr>
              <w:t xml:space="preserve">ĐT </w:t>
            </w:r>
            <w:r w:rsidR="00130AC6">
              <w:rPr>
                <w:rFonts w:ascii="Times New Roman" w:hAnsi="Times New Roman" w:cs="Times New Roman"/>
                <w:b w:val="0"/>
                <w:sz w:val="26"/>
                <w:szCs w:val="26"/>
              </w:rPr>
              <w:t xml:space="preserve">HUYỆN </w:t>
            </w:r>
            <w:r w:rsidRPr="00F32B10">
              <w:rPr>
                <w:rFonts w:ascii="Times New Roman" w:hAnsi="Times New Roman" w:cs="Times New Roman"/>
                <w:b w:val="0"/>
                <w:sz w:val="26"/>
                <w:szCs w:val="26"/>
                <w:lang w:val="vi-VN"/>
              </w:rPr>
              <w:t>ĐẠI LỘC</w:t>
            </w:r>
          </w:p>
        </w:tc>
        <w:tc>
          <w:tcPr>
            <w:tcW w:w="6039" w:type="dxa"/>
          </w:tcPr>
          <w:p w:rsidR="0088102F" w:rsidRPr="00F32B10" w:rsidRDefault="0088102F" w:rsidP="00130AC6">
            <w:pPr>
              <w:pStyle w:val="Heading1"/>
              <w:spacing w:before="40"/>
              <w:jc w:val="center"/>
              <w:rPr>
                <w:rFonts w:ascii="Times New Roman" w:hAnsi="Times New Roman" w:cs="Times New Roman"/>
                <w:b w:val="0"/>
                <w:sz w:val="26"/>
                <w:szCs w:val="26"/>
                <w:lang w:val="vi-VN"/>
              </w:rPr>
            </w:pPr>
            <w:r w:rsidRPr="00F32B10">
              <w:rPr>
                <w:rFonts w:ascii="Times New Roman" w:hAnsi="Times New Roman" w:cs="Times New Roman"/>
                <w:sz w:val="26"/>
                <w:szCs w:val="26"/>
                <w:lang w:val="vi-VN"/>
              </w:rPr>
              <w:t>CỘNG HOÀ XÃ HỘI CHỦ NGHĨA VIỆT NAM</w:t>
            </w:r>
          </w:p>
        </w:tc>
      </w:tr>
      <w:tr w:rsidR="0088102F" w:rsidRPr="00F32B10" w:rsidTr="00540C05">
        <w:tc>
          <w:tcPr>
            <w:tcW w:w="4355" w:type="dxa"/>
          </w:tcPr>
          <w:p w:rsidR="0088102F" w:rsidRPr="00F32B10" w:rsidRDefault="0088102F" w:rsidP="00540C05">
            <w:pPr>
              <w:pStyle w:val="Title"/>
              <w:jc w:val="left"/>
              <w:rPr>
                <w:sz w:val="26"/>
                <w:szCs w:val="26"/>
              </w:rPr>
            </w:pPr>
            <w:r w:rsidRPr="00F32B10">
              <w:rPr>
                <w:sz w:val="26"/>
                <w:szCs w:val="26"/>
                <w:lang w:val="vi-VN"/>
              </w:rPr>
              <w:t xml:space="preserve">    </w:t>
            </w:r>
            <w:r w:rsidRPr="00F32B10">
              <w:rPr>
                <w:sz w:val="26"/>
                <w:szCs w:val="26"/>
              </w:rPr>
              <w:t>TRƯỜNG THCS TRẦN PHÚ</w:t>
            </w:r>
          </w:p>
        </w:tc>
        <w:tc>
          <w:tcPr>
            <w:tcW w:w="6039" w:type="dxa"/>
          </w:tcPr>
          <w:p w:rsidR="0088102F" w:rsidRPr="00F32B10" w:rsidRDefault="00130AC6" w:rsidP="00130AC6">
            <w:pPr>
              <w:pStyle w:val="Heading1"/>
              <w:spacing w:before="40"/>
              <w:jc w:val="center"/>
              <w:rPr>
                <w:rFonts w:ascii="Times New Roman" w:hAnsi="Times New Roman" w:cs="Times New Roman"/>
                <w:sz w:val="26"/>
                <w:szCs w:val="26"/>
              </w:rPr>
            </w:pPr>
            <w:r>
              <w:rPr>
                <w:noProof/>
                <w:sz w:val="26"/>
                <w:szCs w:val="26"/>
              </w:rPr>
              <mc:AlternateContent>
                <mc:Choice Requires="wps">
                  <w:drawing>
                    <wp:anchor distT="0" distB="0" distL="114300" distR="114300" simplePos="0" relativeHeight="251658240" behindDoc="0" locked="0" layoutInCell="1" allowOverlap="1" wp14:anchorId="4F15F200" wp14:editId="17F1C08C">
                      <wp:simplePos x="0" y="0"/>
                      <wp:positionH relativeFrom="column">
                        <wp:posOffset>843915</wp:posOffset>
                      </wp:positionH>
                      <wp:positionV relativeFrom="paragraph">
                        <wp:posOffset>247650</wp:posOffset>
                      </wp:positionV>
                      <wp:extent cx="19558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5pt,19.5pt" to="220.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"/>
                  </w:pict>
                </mc:Fallback>
              </mc:AlternateContent>
            </w:r>
            <w:r w:rsidR="0088102F" w:rsidRPr="00F32B10">
              <w:rPr>
                <w:rFonts w:ascii="Times New Roman" w:hAnsi="Times New Roman" w:cs="Times New Roman"/>
                <w:sz w:val="26"/>
                <w:szCs w:val="26"/>
              </w:rPr>
              <w:t>Độc lập - Tự do - Hạnh phúc</w:t>
            </w:r>
          </w:p>
        </w:tc>
      </w:tr>
      <w:tr w:rsidR="0088102F" w:rsidRPr="00F32B10" w:rsidTr="00540C05">
        <w:trPr>
          <w:cantSplit/>
        </w:trPr>
        <w:tc>
          <w:tcPr>
            <w:tcW w:w="4355" w:type="dxa"/>
          </w:tcPr>
          <w:p w:rsidR="0088102F" w:rsidRPr="00F32B10" w:rsidRDefault="0088102F" w:rsidP="00130AC6">
            <w:pPr>
              <w:pStyle w:val="Heading3"/>
              <w:spacing w:before="120"/>
              <w:jc w:val="center"/>
              <w:rPr>
                <w:rFonts w:ascii="Times New Roman" w:hAnsi="Times New Roman" w:cs="Times New Roman"/>
                <w:b w:val="0"/>
              </w:rPr>
            </w:pPr>
            <w:r>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5CAFD172" wp14:editId="6002DE6D">
                      <wp:simplePos x="0" y="0"/>
                      <wp:positionH relativeFrom="column">
                        <wp:posOffset>715010</wp:posOffset>
                      </wp:positionH>
                      <wp:positionV relativeFrom="paragraph">
                        <wp:posOffset>-5715</wp:posOffset>
                      </wp:positionV>
                      <wp:extent cx="1066800" cy="0"/>
                      <wp:effectExtent l="10795" t="5715" r="825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45pt" to="14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9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k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"/>
                  </w:pict>
                </mc:Fallback>
              </mc:AlternateContent>
            </w:r>
            <w:r w:rsidRPr="00F32B10">
              <w:rPr>
                <w:rFonts w:ascii="Times New Roman" w:hAnsi="Times New Roman" w:cs="Times New Roman"/>
                <w:b w:val="0"/>
              </w:rPr>
              <w:t xml:space="preserve">Số: </w:t>
            </w:r>
            <w:r>
              <w:rPr>
                <w:rFonts w:ascii="Times New Roman" w:hAnsi="Times New Roman" w:cs="Times New Roman"/>
                <w:b w:val="0"/>
              </w:rPr>
              <w:t>…/</w:t>
            </w:r>
            <w:r w:rsidRPr="00F32B10">
              <w:rPr>
                <w:rFonts w:ascii="Times New Roman" w:hAnsi="Times New Roman" w:cs="Times New Roman"/>
                <w:b w:val="0"/>
              </w:rPr>
              <w:t>KH</w:t>
            </w:r>
            <w:r>
              <w:rPr>
                <w:rFonts w:ascii="Times New Roman" w:hAnsi="Times New Roman" w:cs="Times New Roman"/>
                <w:b w:val="0"/>
              </w:rPr>
              <w:t>PH</w:t>
            </w:r>
            <w:r w:rsidRPr="00F32B10">
              <w:rPr>
                <w:rFonts w:ascii="Times New Roman" w:hAnsi="Times New Roman" w:cs="Times New Roman"/>
                <w:b w:val="0"/>
              </w:rPr>
              <w:t>-TP</w:t>
            </w:r>
            <w:r>
              <w:rPr>
                <w:rFonts w:ascii="Times New Roman" w:hAnsi="Times New Roman" w:cs="Times New Roman"/>
                <w:b w:val="0"/>
              </w:rPr>
              <w:t>-CAX</w:t>
            </w:r>
            <w:r w:rsidR="00130AC6">
              <w:rPr>
                <w:rFonts w:ascii="Times New Roman" w:hAnsi="Times New Roman" w:cs="Times New Roman"/>
                <w:b w:val="0"/>
              </w:rPr>
              <w:t>-ĐTN</w:t>
            </w:r>
          </w:p>
        </w:tc>
        <w:tc>
          <w:tcPr>
            <w:tcW w:w="6039" w:type="dxa"/>
          </w:tcPr>
          <w:p w:rsidR="0088102F" w:rsidRPr="00F32B10" w:rsidRDefault="0088102F" w:rsidP="00130AC6">
            <w:pPr>
              <w:spacing w:before="120"/>
              <w:jc w:val="center"/>
              <w:rPr>
                <w:i/>
                <w:sz w:val="26"/>
                <w:szCs w:val="26"/>
              </w:rPr>
            </w:pPr>
            <w:r w:rsidRPr="00F32B10">
              <w:rPr>
                <w:i/>
                <w:sz w:val="26"/>
                <w:szCs w:val="26"/>
              </w:rPr>
              <w:t xml:space="preserve">Đại Hiệp,  ngày  </w:t>
            </w:r>
            <w:r>
              <w:rPr>
                <w:i/>
                <w:sz w:val="26"/>
                <w:szCs w:val="26"/>
              </w:rPr>
              <w:t xml:space="preserve">   </w:t>
            </w:r>
            <w:r w:rsidRPr="00F32B10">
              <w:rPr>
                <w:i/>
                <w:sz w:val="26"/>
                <w:szCs w:val="26"/>
              </w:rPr>
              <w:t xml:space="preserve">  tháng 10 </w:t>
            </w:r>
            <w:r w:rsidRPr="00F32B10">
              <w:rPr>
                <w:i/>
                <w:sz w:val="26"/>
                <w:szCs w:val="26"/>
                <w:lang w:val="vi-VN"/>
              </w:rPr>
              <w:t xml:space="preserve"> </w:t>
            </w:r>
            <w:r w:rsidRPr="00F32B10">
              <w:rPr>
                <w:i/>
                <w:sz w:val="26"/>
                <w:szCs w:val="26"/>
              </w:rPr>
              <w:t>năm 2023</w:t>
            </w:r>
          </w:p>
        </w:tc>
      </w:tr>
    </w:tbl>
    <w:p w:rsidR="00313B51" w:rsidRDefault="00313B51"/>
    <w:p w:rsidR="0088102F" w:rsidRDefault="0088102F" w:rsidP="0088102F">
      <w:pPr>
        <w:jc w:val="center"/>
        <w:rPr>
          <w:b/>
        </w:rPr>
      </w:pPr>
      <w:r w:rsidRPr="0088102F">
        <w:rPr>
          <w:b/>
        </w:rPr>
        <w:t>KẾ HOẠCH TRIỂN KHAI</w:t>
      </w:r>
    </w:p>
    <w:p w:rsidR="00130AC6" w:rsidRDefault="0088102F" w:rsidP="0088102F">
      <w:pPr>
        <w:jc w:val="center"/>
        <w:rPr>
          <w:b/>
        </w:rPr>
      </w:pPr>
      <w:r w:rsidRPr="0088102F">
        <w:rPr>
          <w:b/>
        </w:rPr>
        <w:t xml:space="preserve"> TỔ CHỨC</w:t>
      </w:r>
      <w:r>
        <w:rPr>
          <w:b/>
        </w:rPr>
        <w:t xml:space="preserve"> THỰC HIỆN </w:t>
      </w:r>
      <w:r w:rsidR="00130AC6">
        <w:rPr>
          <w:b/>
        </w:rPr>
        <w:t>CÔNG TÁC HỌC SINH</w:t>
      </w:r>
    </w:p>
    <w:p w:rsidR="0088102F" w:rsidRDefault="00130AC6" w:rsidP="0088102F">
      <w:pPr>
        <w:jc w:val="center"/>
        <w:rPr>
          <w:b/>
        </w:rPr>
      </w:pPr>
      <w:r>
        <w:rPr>
          <w:b/>
        </w:rPr>
        <w:t xml:space="preserve">VỚI </w:t>
      </w:r>
      <w:r w:rsidR="0088102F" w:rsidRPr="0088102F">
        <w:rPr>
          <w:b/>
        </w:rPr>
        <w:t>MÔ HÌNH CỔNG TRƯỜNG AN TOÀN-THÂN THIỆN</w:t>
      </w:r>
    </w:p>
    <w:p w:rsidR="0088102F" w:rsidRDefault="0088102F" w:rsidP="0088102F">
      <w:pPr>
        <w:ind w:firstLine="720"/>
      </w:pPr>
    </w:p>
    <w:p w:rsidR="0088102F" w:rsidRDefault="0088102F" w:rsidP="0088102F">
      <w:pPr>
        <w:ind w:firstLine="720"/>
      </w:pPr>
      <w:r w:rsidRPr="0088102F">
        <w:t>Căn cứ Công văn số 346/PGDDT-NGLL, ngày 20 tháng 9 năm 2023 của Phòng GD-ĐT Đại Lộc về việc hướng dẫn thực hiện nhiệm vụ giáo dục chính trị và công tác học sinh năm học 2023-2024</w:t>
      </w:r>
      <w:r>
        <w:t>;</w:t>
      </w:r>
    </w:p>
    <w:p w:rsidR="0088102F" w:rsidRDefault="0088102F" w:rsidP="00984974">
      <w:r>
        <w:t>Căn cứ Kế hoạch số…</w:t>
      </w:r>
      <w:r w:rsidR="00984974">
        <w:t>…</w:t>
      </w:r>
      <w:r>
        <w:t xml:space="preserve">./KHGD-TP, ngày    tháng 8 năm 2023 của Trường THCS Trần Phú năm học 2023-2024, Trường THCS Trần Phú xây dựng kế hoạch </w:t>
      </w:r>
      <w:r w:rsidR="00797CD6">
        <w:t xml:space="preserve">triển khai </w:t>
      </w:r>
      <w:r>
        <w:t xml:space="preserve">tổ chức </w:t>
      </w:r>
      <w:r w:rsidR="00797CD6">
        <w:t xml:space="preserve">thực hiện </w:t>
      </w:r>
      <w:r w:rsidR="00984974">
        <w:t xml:space="preserve">công tác học sinh với </w:t>
      </w:r>
      <w:r w:rsidR="00797CD6">
        <w:t xml:space="preserve">mô hình </w:t>
      </w:r>
      <w:r w:rsidR="00984974">
        <w:t>“ C</w:t>
      </w:r>
      <w:r w:rsidR="00797CD6">
        <w:t>ổng trường an toàn- thân thiện năm học 2023-2024</w:t>
      </w:r>
      <w:r w:rsidR="00984974">
        <w:t>”</w:t>
      </w:r>
      <w:r w:rsidR="00797CD6">
        <w:t>, cụ thể như sau;</w:t>
      </w:r>
    </w:p>
    <w:p w:rsidR="00797CD6" w:rsidRPr="00980220" w:rsidRDefault="00797CD6" w:rsidP="00797CD6">
      <w:pPr>
        <w:rPr>
          <w:b/>
        </w:rPr>
      </w:pPr>
      <w:r w:rsidRPr="00980220">
        <w:rPr>
          <w:b/>
        </w:rPr>
        <w:t>I/ Nhiệm vụ chung</w:t>
      </w:r>
    </w:p>
    <w:p w:rsidR="00797CD6" w:rsidRDefault="00797CD6" w:rsidP="00797CD6">
      <w:pPr>
        <w:pStyle w:val="ListParagraph"/>
        <w:numPr>
          <w:ilvl w:val="0"/>
          <w:numId w:val="2"/>
        </w:numPr>
      </w:pPr>
      <w:r>
        <w:t xml:space="preserve">Nhà trường phối hợp </w:t>
      </w:r>
      <w:r w:rsidR="00BC2528">
        <w:t xml:space="preserve">với Công an xã Đại Hiệp tổ chức thực hiện mô hình Cổng trường an toàn và thân thiện để </w:t>
      </w:r>
      <w:r w:rsidR="00F85808">
        <w:t>giáo dục chính trị, tư tưởng, kiến thức pháp luật, chủ trương, chính sách của Đảng, Nhà nước trong công tác giáo dục học sinh như: các kỹ năng về ATGT, PCCC, CNCH, BLHĐ</w:t>
      </w:r>
      <w:r w:rsidR="00BC2528">
        <w:t>, phòng chống tội phạm, tệ nạn xã hội, phòng chống ma túy, bảo đảm an toàn trường học</w:t>
      </w:r>
    </w:p>
    <w:p w:rsidR="00BC2528" w:rsidRDefault="00BC2528" w:rsidP="00797CD6">
      <w:pPr>
        <w:pStyle w:val="ListParagraph"/>
        <w:numPr>
          <w:ilvl w:val="0"/>
          <w:numId w:val="2"/>
        </w:numPr>
      </w:pPr>
      <w:r>
        <w:t xml:space="preserve">Đẩy mạnh công tác </w:t>
      </w:r>
      <w:r w:rsidR="00F85808">
        <w:t xml:space="preserve">tuyên truyền </w:t>
      </w:r>
      <w:r>
        <w:t>Tổ chức các hoạt động ngoại khóa hoặc dạy học tích hợp ở một số bộ môn để hỗ trợ học sinh trong học tập, rèn luyện trong nhận thức và lối sống đẹp của học sinh, hoạt động tư vấn tâm lý, tư vấn nghề nghiệp</w:t>
      </w:r>
      <w:r w:rsidR="00B4000E">
        <w:t xml:space="preserve"> kịp thời;</w:t>
      </w:r>
    </w:p>
    <w:p w:rsidR="00F85808" w:rsidRDefault="00297E99" w:rsidP="00797CD6">
      <w:pPr>
        <w:pStyle w:val="ListParagraph"/>
        <w:numPr>
          <w:ilvl w:val="0"/>
          <w:numId w:val="2"/>
        </w:numPr>
      </w:pPr>
      <w:r>
        <w:t xml:space="preserve">Tăng cường hiệu quả năng lực lãnh đạo, quản lý của những người thực hiện nhiệm vụ giáo dục chính trị và công tác học sinh trong nhà trường như: </w:t>
      </w:r>
      <w:r w:rsidR="00B13907">
        <w:t xml:space="preserve">Lãnh đạo nhà trường, </w:t>
      </w:r>
      <w:r w:rsidR="007275CF">
        <w:t xml:space="preserve">Chi Đoàn, </w:t>
      </w:r>
      <w:r>
        <w:t xml:space="preserve">GV TPT Đội, GVCN lớp, GV phụ trách kiêm nhiệm tư vấn tâm lý học sinh, tư vấn hỗ trợ hướng nghiệp; </w:t>
      </w:r>
      <w:r w:rsidR="00B13907">
        <w:t>các TTCM/TTVP tham gia hỗ trợ thành viên thực hiện tốt nhiệm vụ công tác học sinh nhằm nâng cao chất lượng giáo dục toàn diện trong nhà trường.</w:t>
      </w:r>
    </w:p>
    <w:p w:rsidR="007275CF" w:rsidRPr="00980220" w:rsidRDefault="007275CF" w:rsidP="007275CF">
      <w:pPr>
        <w:rPr>
          <w:b/>
        </w:rPr>
      </w:pPr>
      <w:r w:rsidRPr="00980220">
        <w:rPr>
          <w:b/>
        </w:rPr>
        <w:t>II. Nhiệm vụ cụ thể</w:t>
      </w:r>
    </w:p>
    <w:p w:rsidR="007275CF" w:rsidRDefault="007275CF" w:rsidP="007275CF">
      <w:pPr>
        <w:pStyle w:val="ListParagraph"/>
        <w:numPr>
          <w:ilvl w:val="0"/>
          <w:numId w:val="2"/>
        </w:numPr>
      </w:pPr>
      <w:r>
        <w:t>Phối hợp với Công an xã Đại Hiệp có mô hình pano hình ảnh truyên truyền về Cổng trường an toàn-thân thiện gắn trước cổng trường;</w:t>
      </w:r>
    </w:p>
    <w:p w:rsidR="007275CF" w:rsidRDefault="007275CF" w:rsidP="007275CF">
      <w:pPr>
        <w:pStyle w:val="ListParagraph"/>
        <w:numPr>
          <w:ilvl w:val="0"/>
          <w:numId w:val="2"/>
        </w:numPr>
      </w:pPr>
      <w:r>
        <w:t xml:space="preserve">Công an xã trực tiếp báo cáo, tuyên truyền chuyên đề giáo dục pháp luật cho toàn thể CBGVNV và HS dưới </w:t>
      </w:r>
      <w:r w:rsidR="00E227BC">
        <w:t xml:space="preserve">cờ với </w:t>
      </w:r>
      <w:r>
        <w:t xml:space="preserve">hình thức quy mô toàn trường(thành phần tham dự toàn thể CBGVNV và HS) tham </w:t>
      </w:r>
      <w:r w:rsidR="00342BF5">
        <w:t>dự</w:t>
      </w:r>
      <w:r>
        <w:t>;</w:t>
      </w:r>
      <w:r w:rsidR="00E227BC">
        <w:t xml:space="preserve"> Trong đó có hướng dẫn các kỹ năng tự chủ về phòng ngừa và xử lý các tình huống về BLHĐ, các tệ nạn xã hội, ATGT, PCCC cho đội ngũ thầy cô giáo và học sinh.</w:t>
      </w:r>
    </w:p>
    <w:p w:rsidR="007275CF" w:rsidRDefault="00E227BC" w:rsidP="00E227BC">
      <w:pPr>
        <w:pStyle w:val="ListParagraph"/>
        <w:numPr>
          <w:ilvl w:val="0"/>
          <w:numId w:val="2"/>
        </w:numPr>
      </w:pPr>
      <w:r>
        <w:t xml:space="preserve">Nhà trường và GVCN tăng cường phối hợp tốt với CMHS các lớp để </w:t>
      </w:r>
      <w:r w:rsidR="001544D1">
        <w:t xml:space="preserve">cùng nhau </w:t>
      </w:r>
      <w:r w:rsidR="00342BF5">
        <w:t xml:space="preserve">quản lý, chăm sóc và </w:t>
      </w:r>
      <w:r w:rsidR="001544D1">
        <w:t>giáo dục học sinh</w:t>
      </w:r>
      <w:r>
        <w:t xml:space="preserve"> </w:t>
      </w:r>
      <w:r w:rsidR="00342BF5">
        <w:t>từ nhà đến trường và trường về nhà.</w:t>
      </w:r>
    </w:p>
    <w:p w:rsidR="00342BF5" w:rsidRDefault="00342BF5" w:rsidP="00E227BC">
      <w:pPr>
        <w:pStyle w:val="ListParagraph"/>
        <w:numPr>
          <w:ilvl w:val="0"/>
          <w:numId w:val="2"/>
        </w:numPr>
      </w:pPr>
      <w:r>
        <w:t xml:space="preserve">Nhà trường phối hợp với các ban ngành, đoàn thể trong và ngoài nhà trường đẩy mạnh xây dựng </w:t>
      </w:r>
      <w:r>
        <w:t>phong trào</w:t>
      </w:r>
      <w:r>
        <w:t xml:space="preserve"> vì an ninh Tổ quốc, góp phần ngăn chặn đẩy lùi những biểu hiện tiêu cực, nhưungx hành vi xấu có thể xâm nhập vào nhà trường, tuyên truyền nhận thức về hiể</w:t>
      </w:r>
      <w:r w:rsidR="003C543F">
        <w:t>u biết pháp luật trong học sinh nâng cao giá trị sống, kỹ năng sống cho các em.</w:t>
      </w:r>
    </w:p>
    <w:p w:rsidR="003C543F" w:rsidRPr="00980220" w:rsidRDefault="003C543F" w:rsidP="003C543F">
      <w:pPr>
        <w:ind w:left="360"/>
        <w:rPr>
          <w:b/>
        </w:rPr>
      </w:pPr>
      <w:r w:rsidRPr="00980220">
        <w:rPr>
          <w:b/>
        </w:rPr>
        <w:t>III.Tổ chức thực hiện</w:t>
      </w:r>
    </w:p>
    <w:p w:rsidR="003C543F" w:rsidRDefault="003C543F" w:rsidP="003C543F">
      <w:pPr>
        <w:pStyle w:val="ListParagraph"/>
        <w:numPr>
          <w:ilvl w:val="0"/>
          <w:numId w:val="2"/>
        </w:numPr>
      </w:pPr>
      <w:r>
        <w:t>Trường THCS Trần Phú phối hợp với Công an xã, đoàn thanh niên tổ chức phát động mô hình Cổng trường an tôàn-thân thiện ( mô hình là bản pano appic gắn trước cổng trường)</w:t>
      </w:r>
    </w:p>
    <w:p w:rsidR="003C543F" w:rsidRDefault="003C543F" w:rsidP="003C543F">
      <w:pPr>
        <w:pStyle w:val="ListParagraph"/>
        <w:numPr>
          <w:ilvl w:val="0"/>
          <w:numId w:val="2"/>
        </w:numPr>
      </w:pPr>
      <w:r>
        <w:t>Công an xã trực tiếp báo cáo chuyên đề giáo dục pơháp luật cho học sinh toàn trường, tập huấn kỹ năng sử dùng bình chữa cháy để hưởng ứng phong trào “Nhà tôi có bình chữa cháy” nhằm phòng tránh cháy nổ trong gia đình cũng như nhà trường và các nơi khác.</w:t>
      </w:r>
    </w:p>
    <w:p w:rsidR="003C543F" w:rsidRDefault="003C543F" w:rsidP="003C543F">
      <w:pPr>
        <w:pStyle w:val="ListParagraph"/>
        <w:numPr>
          <w:ilvl w:val="0"/>
          <w:numId w:val="2"/>
        </w:numPr>
      </w:pPr>
      <w:r>
        <w:t xml:space="preserve">Đoàn thanh niên và Liên đội phát động </w:t>
      </w:r>
      <w:r w:rsidR="00980220">
        <w:t>và tiến hành cho học sinh ký cam kết thực hiện tốt công tác học sinh với các nội dung hoạt động cụ thể.</w:t>
      </w:r>
    </w:p>
    <w:p w:rsidR="00980220" w:rsidRDefault="00980220" w:rsidP="00980220">
      <w:pPr>
        <w:pStyle w:val="ListParagraph"/>
        <w:numPr>
          <w:ilvl w:val="0"/>
          <w:numId w:val="2"/>
        </w:numPr>
      </w:pPr>
      <w:r>
        <w:t xml:space="preserve">Giáo viên chủ nhiệm và các thầy cô giáo được phân công thực hiện nhiệm vụ làm chủ nhiệm lớp tăng cường quản lý nề nếp, đạo đức, lối sống của học sinh, hỗ trợ, tư vấn tâm lý, hướng nghiệp cho các em, xây dựng lớp học thân thiện, đôi bạn cùng tiến bộ không để xảy </w:t>
      </w:r>
      <w:r>
        <w:lastRenderedPageBreak/>
        <w:t>ra bạo lực học đường tại lớp mình, xây dựng tình bạn đẹp, văn hóa ứng xử có lễ phép, biết nói lời xin lỗi cảm ơn, biết chào hỏi người lớn, tôn trọng lẫn nhau…</w:t>
      </w:r>
    </w:p>
    <w:p w:rsidR="003C543F" w:rsidRDefault="00980220" w:rsidP="003C543F">
      <w:pPr>
        <w:pStyle w:val="ListParagraph"/>
        <w:numPr>
          <w:ilvl w:val="0"/>
          <w:numId w:val="2"/>
        </w:numPr>
        <w:ind w:left="360"/>
      </w:pPr>
      <w:r>
        <w:t>Hàng tháng lãnh đạo nhà trường tổ chức có đánh giá, nhận xét việc tổ chức thực hiện công tác học sinh, giáo dục pháp luật trong nhà trường, tuyên dương học sinh thực hiện tốt, nổi bật trong tháng trước cờ vào tiết 1 của sáng thứ 2 đầu mỗi tháng. Đồng thời triển khai kế hoạch công tác học sinh ở tháng đến kịp để GVCN nắm bắt và tổ chức thực hiện dưới lớp có hiệu quả.</w:t>
      </w:r>
    </w:p>
    <w:p w:rsidR="00980220" w:rsidRDefault="00980220" w:rsidP="003C543F">
      <w:pPr>
        <w:pStyle w:val="ListParagraph"/>
        <w:numPr>
          <w:ilvl w:val="0"/>
          <w:numId w:val="2"/>
        </w:numPr>
        <w:ind w:left="360"/>
      </w:pPr>
      <w:r>
        <w:t>Giao GVTPT Đội tổng hợp kết quả thi đua các lớp  trong từng tháng và công bố trước cờ, có khen và thưởng đối với các lớp thựuc hiện tốt, nổi bật.</w:t>
      </w:r>
    </w:p>
    <w:p w:rsidR="004967EC" w:rsidRDefault="004E0986" w:rsidP="004967EC">
      <w:pPr>
        <w:pStyle w:val="ListParagraph"/>
        <w:numPr>
          <w:ilvl w:val="0"/>
          <w:numId w:val="3"/>
        </w:numPr>
      </w:pPr>
      <w:r w:rsidRPr="004967EC">
        <w:rPr>
          <w:b/>
        </w:rPr>
        <w:t>Thời gian thực hiện</w:t>
      </w:r>
    </w:p>
    <w:p w:rsidR="004967EC" w:rsidRDefault="004E0986" w:rsidP="004967EC">
      <w:pPr>
        <w:pStyle w:val="ListParagraph"/>
      </w:pPr>
      <w:r>
        <w:t xml:space="preserve"> Dự kiến t</w:t>
      </w:r>
      <w:r w:rsidR="004967EC">
        <w:t>ổ chức</w:t>
      </w:r>
      <w:r>
        <w:t xml:space="preserve"> ít nhất 01 lần/HK</w:t>
      </w:r>
      <w:r w:rsidR="004967EC">
        <w:t xml:space="preserve"> về việc phối hợp với các ban, ngành, đoàn thể trong và ngoài nhà trường để thực hiện báo cáo sinh hoạt chuyên đề về một trong các nội dung liên quan đến các văn bản quy phạm pháp luật, các kế hoạch và các văn bản khác của Bộ GDĐT và của các cơ quan nhà nước có thẩm quyền về thực hiện nhiệm vụ giáo dục chính trị và công tác học sinh.</w:t>
      </w:r>
    </w:p>
    <w:p w:rsidR="004967EC" w:rsidRDefault="004967EC" w:rsidP="004967EC">
      <w:pPr>
        <w:pStyle w:val="ListParagraph"/>
      </w:pPr>
      <w:r>
        <w:t>+ HK1: tháng 10/2023, 12/2023</w:t>
      </w:r>
    </w:p>
    <w:p w:rsidR="004967EC" w:rsidRDefault="004967EC" w:rsidP="004967EC">
      <w:pPr>
        <w:pStyle w:val="ListParagraph"/>
      </w:pPr>
      <w:r>
        <w:t>+ HK2: tháng 02/2024, 04/2024</w:t>
      </w:r>
    </w:p>
    <w:p w:rsidR="004967EC" w:rsidRDefault="004967EC" w:rsidP="004967EC">
      <w:pPr>
        <w:pStyle w:val="ListParagraph"/>
      </w:pPr>
      <w:r>
        <w:t>+ Người chuẩn bị nội dung và báo cáo: theo quyết định phân công của Hiệu trưởng</w:t>
      </w:r>
    </w:p>
    <w:p w:rsidR="00BE2AE4" w:rsidRDefault="00130AC6" w:rsidP="00130AC6">
      <w:r w:rsidRPr="00984974">
        <w:rPr>
          <w:b/>
        </w:rPr>
        <w:t>*</w:t>
      </w:r>
      <w:r w:rsidR="00BE2AE4" w:rsidRPr="00984974">
        <w:rPr>
          <w:b/>
        </w:rPr>
        <w:t xml:space="preserve"> Kinh phí</w:t>
      </w:r>
      <w:r w:rsidRPr="00984974">
        <w:rPr>
          <w:b/>
        </w:rPr>
        <w:t xml:space="preserve"> thực hiện</w:t>
      </w:r>
      <w:r>
        <w:t xml:space="preserve">: </w:t>
      </w:r>
      <w:r w:rsidR="00BE2AE4">
        <w:t xml:space="preserve">nhà trường hỗ trợ </w:t>
      </w:r>
      <w:r>
        <w:t xml:space="preserve">kinh phí thực hiện </w:t>
      </w:r>
      <w:r w:rsidR="00BE2AE4">
        <w:t>như thực hiện chuyên đề cấp trường theo quy chế chi tiêu nội bộ năm 2023.</w:t>
      </w:r>
    </w:p>
    <w:p w:rsidR="00BE2AE4" w:rsidRDefault="00130AC6" w:rsidP="00130AC6">
      <w:pPr>
        <w:jc w:val="center"/>
      </w:pPr>
      <w:r>
        <w:t>Trên đây là kế hoạch triển khai tổ chức thực hiện công tác học sinh với mô hình</w:t>
      </w:r>
      <w:r w:rsidRPr="00130AC6">
        <w:rPr>
          <w:b/>
        </w:rPr>
        <w:t>” CỔNG TRƯỜNG AN TOÀN- THÂN THIỆN”</w:t>
      </w:r>
      <w:r>
        <w:t xml:space="preserve"> của Trường THCS Trần Phú năm học 2023-2024.  </w:t>
      </w:r>
    </w:p>
    <w:p w:rsidR="00984974" w:rsidRDefault="00984974" w:rsidP="00130AC6">
      <w:pPr>
        <w:jc w:val="center"/>
      </w:pPr>
      <w:bookmarkStart w:id="0" w:name="_GoBack"/>
      <w:bookmarkEnd w:id="0"/>
    </w:p>
    <w:p w:rsidR="00130AC6" w:rsidRDefault="00130AC6" w:rsidP="00130AC6">
      <w:pPr>
        <w:jc w:val="center"/>
      </w:pPr>
    </w:p>
    <w:tbl>
      <w:tblPr>
        <w:tblW w:w="0" w:type="auto"/>
        <w:tblInd w:w="-342" w:type="dxa"/>
        <w:tblLook w:val="01E0" w:firstRow="1" w:lastRow="1" w:firstColumn="1" w:lastColumn="1" w:noHBand="0" w:noVBand="0"/>
      </w:tblPr>
      <w:tblGrid>
        <w:gridCol w:w="5215"/>
        <w:gridCol w:w="4235"/>
      </w:tblGrid>
      <w:tr w:rsidR="00130AC6" w:rsidRPr="00F32B10" w:rsidTr="00514F2A">
        <w:trPr>
          <w:trHeight w:val="96"/>
        </w:trPr>
        <w:tc>
          <w:tcPr>
            <w:tcW w:w="5215" w:type="dxa"/>
          </w:tcPr>
          <w:p w:rsidR="00130AC6" w:rsidRPr="00984974" w:rsidRDefault="00130AC6" w:rsidP="00514F2A">
            <w:pPr>
              <w:widowControl w:val="0"/>
              <w:spacing w:before="120"/>
              <w:rPr>
                <w:b/>
                <w:i/>
                <w:szCs w:val="26"/>
              </w:rPr>
            </w:pPr>
            <w:r w:rsidRPr="00984974">
              <w:rPr>
                <w:b/>
                <w:i/>
                <w:szCs w:val="26"/>
              </w:rPr>
              <w:t>Nơi nhận:</w:t>
            </w:r>
          </w:p>
          <w:p w:rsidR="00130AC6" w:rsidRPr="00984974" w:rsidRDefault="00130AC6" w:rsidP="00984974">
            <w:pPr>
              <w:widowControl w:val="0"/>
              <w:numPr>
                <w:ilvl w:val="0"/>
                <w:numId w:val="4"/>
              </w:numPr>
              <w:spacing w:before="120"/>
              <w:ind w:left="342" w:firstLine="18"/>
              <w:rPr>
                <w:szCs w:val="26"/>
              </w:rPr>
            </w:pPr>
            <w:r w:rsidRPr="00984974">
              <w:rPr>
                <w:szCs w:val="26"/>
              </w:rPr>
              <w:t>PGD</w:t>
            </w:r>
            <w:r w:rsidRPr="00984974">
              <w:rPr>
                <w:szCs w:val="26"/>
              </w:rPr>
              <w:t>ĐT</w:t>
            </w:r>
            <w:r w:rsidRPr="00984974">
              <w:rPr>
                <w:szCs w:val="26"/>
              </w:rPr>
              <w:t>(b</w:t>
            </w:r>
            <w:r w:rsidRPr="00984974">
              <w:rPr>
                <w:szCs w:val="26"/>
              </w:rPr>
              <w:t>áo cáo</w:t>
            </w:r>
            <w:r w:rsidRPr="00984974">
              <w:rPr>
                <w:szCs w:val="26"/>
              </w:rPr>
              <w:t>)</w:t>
            </w:r>
          </w:p>
          <w:p w:rsidR="00130AC6" w:rsidRPr="00984974" w:rsidRDefault="00130AC6" w:rsidP="00130AC6">
            <w:pPr>
              <w:widowControl w:val="0"/>
              <w:numPr>
                <w:ilvl w:val="0"/>
                <w:numId w:val="4"/>
              </w:numPr>
              <w:spacing w:before="120"/>
              <w:rPr>
                <w:szCs w:val="26"/>
              </w:rPr>
            </w:pPr>
            <w:r w:rsidRPr="00984974">
              <w:rPr>
                <w:szCs w:val="26"/>
              </w:rPr>
              <w:t>Công an, ĐT</w:t>
            </w:r>
            <w:r w:rsidR="00984974">
              <w:rPr>
                <w:szCs w:val="26"/>
              </w:rPr>
              <w:t>N</w:t>
            </w:r>
            <w:r w:rsidRPr="00984974">
              <w:rPr>
                <w:szCs w:val="26"/>
              </w:rPr>
              <w:t xml:space="preserve"> xã( phối hợp)</w:t>
            </w:r>
          </w:p>
          <w:p w:rsidR="00130AC6" w:rsidRPr="00F32B10" w:rsidRDefault="00130AC6" w:rsidP="00130AC6">
            <w:pPr>
              <w:widowControl w:val="0"/>
              <w:numPr>
                <w:ilvl w:val="0"/>
                <w:numId w:val="4"/>
              </w:numPr>
              <w:spacing w:before="120"/>
              <w:rPr>
                <w:b/>
                <w:i/>
                <w:sz w:val="26"/>
                <w:szCs w:val="26"/>
              </w:rPr>
            </w:pPr>
            <w:r w:rsidRPr="00984974">
              <w:rPr>
                <w:szCs w:val="26"/>
              </w:rPr>
              <w:t>CBGVNV</w:t>
            </w:r>
            <w:r w:rsidRPr="00984974">
              <w:rPr>
                <w:szCs w:val="26"/>
              </w:rPr>
              <w:t>-HS</w:t>
            </w:r>
            <w:r w:rsidRPr="00984974">
              <w:rPr>
                <w:szCs w:val="26"/>
              </w:rPr>
              <w:t xml:space="preserve"> thực hiện</w:t>
            </w:r>
          </w:p>
        </w:tc>
        <w:tc>
          <w:tcPr>
            <w:tcW w:w="4235" w:type="dxa"/>
          </w:tcPr>
          <w:p w:rsidR="00130AC6" w:rsidRPr="00F32B10" w:rsidRDefault="00130AC6" w:rsidP="00514F2A">
            <w:pPr>
              <w:widowControl w:val="0"/>
              <w:jc w:val="center"/>
              <w:rPr>
                <w:b/>
                <w:sz w:val="26"/>
                <w:szCs w:val="26"/>
              </w:rPr>
            </w:pPr>
            <w:r w:rsidRPr="00F32B10">
              <w:rPr>
                <w:b/>
                <w:sz w:val="26"/>
                <w:szCs w:val="26"/>
              </w:rPr>
              <w:t>HIỆU TRƯỞNG</w:t>
            </w:r>
          </w:p>
          <w:p w:rsidR="00130AC6" w:rsidRDefault="00130AC6" w:rsidP="00514F2A">
            <w:pPr>
              <w:widowControl w:val="0"/>
              <w:jc w:val="center"/>
              <w:rPr>
                <w:i/>
                <w:sz w:val="26"/>
                <w:szCs w:val="26"/>
              </w:rPr>
            </w:pPr>
          </w:p>
          <w:p w:rsidR="00130AC6" w:rsidRPr="00F32B10" w:rsidRDefault="00130AC6" w:rsidP="00514F2A">
            <w:pPr>
              <w:widowControl w:val="0"/>
              <w:jc w:val="center"/>
              <w:rPr>
                <w:i/>
                <w:sz w:val="26"/>
                <w:szCs w:val="26"/>
                <w:lang w:val="vi-VN"/>
              </w:rPr>
            </w:pPr>
            <w:r w:rsidRPr="00F32B10">
              <w:rPr>
                <w:i/>
                <w:sz w:val="26"/>
                <w:szCs w:val="26"/>
                <w:lang w:val="vi-VN"/>
              </w:rPr>
              <w:t>(</w:t>
            </w:r>
            <w:r w:rsidRPr="00F32B10">
              <w:rPr>
                <w:i/>
                <w:sz w:val="26"/>
                <w:szCs w:val="26"/>
              </w:rPr>
              <w:t>Đ</w:t>
            </w:r>
            <w:r w:rsidRPr="00F32B10">
              <w:rPr>
                <w:i/>
                <w:sz w:val="26"/>
                <w:szCs w:val="26"/>
                <w:lang w:val="vi-VN"/>
              </w:rPr>
              <w:t>ã k</w:t>
            </w:r>
            <w:r w:rsidRPr="00F32B10">
              <w:rPr>
                <w:i/>
                <w:sz w:val="26"/>
                <w:szCs w:val="26"/>
              </w:rPr>
              <w:t>í</w:t>
            </w:r>
            <w:r w:rsidRPr="00F32B10">
              <w:rPr>
                <w:i/>
                <w:sz w:val="26"/>
                <w:szCs w:val="26"/>
                <w:lang w:val="vi-VN"/>
              </w:rPr>
              <w:t>)</w:t>
            </w:r>
          </w:p>
          <w:p w:rsidR="00130AC6" w:rsidRPr="00F32B10" w:rsidRDefault="00130AC6" w:rsidP="00514F2A">
            <w:pPr>
              <w:widowControl w:val="0"/>
              <w:spacing w:before="120"/>
              <w:jc w:val="center"/>
              <w:rPr>
                <w:b/>
                <w:sz w:val="26"/>
                <w:szCs w:val="26"/>
              </w:rPr>
            </w:pPr>
            <w:r w:rsidRPr="00F32B10">
              <w:rPr>
                <w:b/>
                <w:sz w:val="26"/>
                <w:szCs w:val="26"/>
                <w:lang w:val="vi-VN"/>
              </w:rPr>
              <w:t>Lê Thị Hiền</w:t>
            </w:r>
          </w:p>
        </w:tc>
      </w:tr>
    </w:tbl>
    <w:p w:rsidR="00130AC6" w:rsidRDefault="00130AC6" w:rsidP="00130AC6">
      <w:pPr>
        <w:jc w:val="center"/>
      </w:pPr>
    </w:p>
    <w:p w:rsidR="0088102F" w:rsidRPr="0088102F" w:rsidRDefault="0088102F" w:rsidP="0088102F">
      <w:pPr>
        <w:ind w:firstLine="720"/>
      </w:pPr>
    </w:p>
    <w:sectPr w:rsidR="0088102F" w:rsidRPr="0088102F" w:rsidSect="00984974">
      <w:pgSz w:w="11909" w:h="16834" w:code="9"/>
      <w:pgMar w:top="864" w:right="864" w:bottom="86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B7D14"/>
    <w:multiLevelType w:val="hybridMultilevel"/>
    <w:tmpl w:val="F59AA19C"/>
    <w:lvl w:ilvl="0" w:tplc="5164CF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BE256C"/>
    <w:multiLevelType w:val="hybridMultilevel"/>
    <w:tmpl w:val="C122CE7E"/>
    <w:lvl w:ilvl="0" w:tplc="8D103C6E">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BC2906"/>
    <w:multiLevelType w:val="hybridMultilevel"/>
    <w:tmpl w:val="17989820"/>
    <w:lvl w:ilvl="0" w:tplc="DD36DE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D9C60FF"/>
    <w:multiLevelType w:val="hybridMultilevel"/>
    <w:tmpl w:val="B9DCD1E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2F"/>
    <w:rsid w:val="00130AC6"/>
    <w:rsid w:val="001544D1"/>
    <w:rsid w:val="00297E99"/>
    <w:rsid w:val="00313B51"/>
    <w:rsid w:val="00342BF5"/>
    <w:rsid w:val="003C543F"/>
    <w:rsid w:val="004967EC"/>
    <w:rsid w:val="004E0986"/>
    <w:rsid w:val="007275CF"/>
    <w:rsid w:val="00797CD6"/>
    <w:rsid w:val="007A07F6"/>
    <w:rsid w:val="0088102F"/>
    <w:rsid w:val="00980220"/>
    <w:rsid w:val="00984974"/>
    <w:rsid w:val="00B13907"/>
    <w:rsid w:val="00B4000E"/>
    <w:rsid w:val="00BC2528"/>
    <w:rsid w:val="00BE2AE4"/>
    <w:rsid w:val="00E227BC"/>
    <w:rsid w:val="00F8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8"/>
        <w:szCs w:val="28"/>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02F"/>
    <w:pPr>
      <w:spacing w:after="0"/>
    </w:pPr>
    <w:rPr>
      <w:rFonts w:eastAsia="Times New Roman"/>
      <w:bCs w:val="0"/>
      <w:sz w:val="24"/>
      <w:szCs w:val="24"/>
    </w:rPr>
  </w:style>
  <w:style w:type="paragraph" w:styleId="Heading1">
    <w:name w:val="heading 1"/>
    <w:basedOn w:val="Normal"/>
    <w:next w:val="Normal"/>
    <w:link w:val="Heading1Char"/>
    <w:qFormat/>
    <w:rsid w:val="0088102F"/>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88102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102F"/>
    <w:rPr>
      <w:rFonts w:ascii="Arial" w:eastAsia="Times New Roman" w:hAnsi="Arial" w:cs="Arial"/>
      <w:b/>
      <w:kern w:val="32"/>
      <w:sz w:val="32"/>
      <w:szCs w:val="32"/>
    </w:rPr>
  </w:style>
  <w:style w:type="character" w:customStyle="1" w:styleId="Heading3Char">
    <w:name w:val="Heading 3 Char"/>
    <w:basedOn w:val="DefaultParagraphFont"/>
    <w:link w:val="Heading3"/>
    <w:rsid w:val="0088102F"/>
    <w:rPr>
      <w:rFonts w:ascii="Arial" w:eastAsia="Times New Roman" w:hAnsi="Arial" w:cs="Arial"/>
      <w:b/>
      <w:sz w:val="26"/>
      <w:szCs w:val="26"/>
    </w:rPr>
  </w:style>
  <w:style w:type="paragraph" w:styleId="Title">
    <w:name w:val="Title"/>
    <w:basedOn w:val="Normal"/>
    <w:link w:val="TitleChar"/>
    <w:qFormat/>
    <w:rsid w:val="0088102F"/>
    <w:pPr>
      <w:jc w:val="center"/>
    </w:pPr>
    <w:rPr>
      <w:b/>
      <w:bCs/>
      <w:sz w:val="28"/>
    </w:rPr>
  </w:style>
  <w:style w:type="character" w:customStyle="1" w:styleId="TitleChar">
    <w:name w:val="Title Char"/>
    <w:basedOn w:val="DefaultParagraphFont"/>
    <w:link w:val="Title"/>
    <w:rsid w:val="0088102F"/>
    <w:rPr>
      <w:rFonts w:eastAsia="Times New Roman"/>
      <w:b/>
      <w:szCs w:val="24"/>
    </w:rPr>
  </w:style>
  <w:style w:type="paragraph" w:styleId="ListParagraph">
    <w:name w:val="List Paragraph"/>
    <w:basedOn w:val="Normal"/>
    <w:uiPriority w:val="34"/>
    <w:qFormat/>
    <w:rsid w:val="00797C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8"/>
        <w:szCs w:val="28"/>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02F"/>
    <w:pPr>
      <w:spacing w:after="0"/>
    </w:pPr>
    <w:rPr>
      <w:rFonts w:eastAsia="Times New Roman"/>
      <w:bCs w:val="0"/>
      <w:sz w:val="24"/>
      <w:szCs w:val="24"/>
    </w:rPr>
  </w:style>
  <w:style w:type="paragraph" w:styleId="Heading1">
    <w:name w:val="heading 1"/>
    <w:basedOn w:val="Normal"/>
    <w:next w:val="Normal"/>
    <w:link w:val="Heading1Char"/>
    <w:qFormat/>
    <w:rsid w:val="0088102F"/>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88102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102F"/>
    <w:rPr>
      <w:rFonts w:ascii="Arial" w:eastAsia="Times New Roman" w:hAnsi="Arial" w:cs="Arial"/>
      <w:b/>
      <w:kern w:val="32"/>
      <w:sz w:val="32"/>
      <w:szCs w:val="32"/>
    </w:rPr>
  </w:style>
  <w:style w:type="character" w:customStyle="1" w:styleId="Heading3Char">
    <w:name w:val="Heading 3 Char"/>
    <w:basedOn w:val="DefaultParagraphFont"/>
    <w:link w:val="Heading3"/>
    <w:rsid w:val="0088102F"/>
    <w:rPr>
      <w:rFonts w:ascii="Arial" w:eastAsia="Times New Roman" w:hAnsi="Arial" w:cs="Arial"/>
      <w:b/>
      <w:sz w:val="26"/>
      <w:szCs w:val="26"/>
    </w:rPr>
  </w:style>
  <w:style w:type="paragraph" w:styleId="Title">
    <w:name w:val="Title"/>
    <w:basedOn w:val="Normal"/>
    <w:link w:val="TitleChar"/>
    <w:qFormat/>
    <w:rsid w:val="0088102F"/>
    <w:pPr>
      <w:jc w:val="center"/>
    </w:pPr>
    <w:rPr>
      <w:b/>
      <w:bCs/>
      <w:sz w:val="28"/>
    </w:rPr>
  </w:style>
  <w:style w:type="character" w:customStyle="1" w:styleId="TitleChar">
    <w:name w:val="Title Char"/>
    <w:basedOn w:val="DefaultParagraphFont"/>
    <w:link w:val="Title"/>
    <w:rsid w:val="0088102F"/>
    <w:rPr>
      <w:rFonts w:eastAsia="Times New Roman"/>
      <w:b/>
      <w:szCs w:val="24"/>
    </w:rPr>
  </w:style>
  <w:style w:type="paragraph" w:styleId="ListParagraph">
    <w:name w:val="List Paragraph"/>
    <w:basedOn w:val="Normal"/>
    <w:uiPriority w:val="34"/>
    <w:qFormat/>
    <w:rsid w:val="00797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14</cp:revision>
  <dcterms:created xsi:type="dcterms:W3CDTF">2023-10-06T02:45:00Z</dcterms:created>
  <dcterms:modified xsi:type="dcterms:W3CDTF">2023-10-06T08:20:00Z</dcterms:modified>
</cp:coreProperties>
</file>